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Subscription</w:t>
      </w:r>
      <w:r>
        <w:rPr>
          <w:spacing w:val="-23"/>
        </w:rPr>
        <w:t> </w:t>
      </w:r>
      <w:r>
        <w:rPr/>
        <w:t>form</w:t>
      </w:r>
      <w:r>
        <w:rPr>
          <w:spacing w:val="-19"/>
        </w:rPr>
        <w:t> </w:t>
      </w:r>
      <w:r>
        <w:rPr>
          <w:spacing w:val="-4"/>
        </w:rPr>
        <w:t>PJCP</w:t>
      </w:r>
    </w:p>
    <w:p>
      <w:pPr>
        <w:pStyle w:val="BodyText"/>
        <w:tabs>
          <w:tab w:pos="10155" w:val="left" w:leader="none"/>
        </w:tabs>
        <w:spacing w:line="477" w:lineRule="auto" w:before="116"/>
        <w:ind w:right="102"/>
      </w:pPr>
      <w:r>
        <w:rPr/>
        <w:t>I/We would like to subscribe for Pakistan Journal of Clinical Psychology. My / Our Details are as follows: Name (Individual / Organization):</w:t>
      </w:r>
      <w:r>
        <w:rPr>
          <w:spacing w:val="58"/>
        </w:rPr>
        <w:t> </w:t>
      </w:r>
      <w:r>
        <w:rPr>
          <w:u w:val="single" w:color="7D7D7D"/>
        </w:rPr>
        <w:tab/>
      </w:r>
    </w:p>
    <w:p>
      <w:pPr>
        <w:pStyle w:val="BodyText"/>
        <w:tabs>
          <w:tab w:pos="2140" w:val="left" w:leader="none"/>
          <w:tab w:pos="10155" w:val="left" w:leader="none"/>
        </w:tabs>
        <w:spacing w:before="4"/>
      </w:pPr>
      <w:r>
        <w:rPr>
          <w:spacing w:val="-2"/>
        </w:rPr>
        <w:t>Designation:</w:t>
      </w:r>
      <w:r>
        <w:rPr/>
        <w:tab/>
      </w:r>
      <w:r>
        <w:rPr>
          <w:u w:val="single" w:color="7D7D7D"/>
        </w:rPr>
        <w:tab/>
      </w:r>
    </w:p>
    <w:p>
      <w:pPr>
        <w:pStyle w:val="BodyText"/>
        <w:ind w:left="0"/>
        <w:rPr>
          <w:sz w:val="14"/>
        </w:rPr>
      </w:pPr>
    </w:p>
    <w:p>
      <w:pPr>
        <w:pStyle w:val="BodyText"/>
        <w:tabs>
          <w:tab w:pos="1703" w:val="left" w:leader="none"/>
          <w:tab w:pos="10155" w:val="left" w:leader="none"/>
        </w:tabs>
        <w:spacing w:before="92"/>
      </w:pPr>
      <w:r>
        <w:rPr>
          <w:spacing w:val="-2"/>
        </w:rPr>
        <w:t>Address:</w:t>
      </w:r>
      <w:r>
        <w:rPr/>
        <w:tab/>
      </w:r>
      <w:r>
        <w:rPr>
          <w:u w:val="single" w:color="7D7D7D"/>
        </w:rPr>
        <w:tab/>
      </w:r>
    </w:p>
    <w:p>
      <w:pPr>
        <w:pStyle w:val="BodyText"/>
        <w:spacing w:before="10"/>
        <w:ind w:left="0"/>
        <w:rPr>
          <w:sz w:val="13"/>
        </w:rPr>
      </w:pPr>
    </w:p>
    <w:p>
      <w:pPr>
        <w:pStyle w:val="BodyText"/>
        <w:tabs>
          <w:tab w:pos="2063" w:val="left" w:leader="none"/>
          <w:tab w:pos="10159" w:val="left" w:leader="none"/>
        </w:tabs>
        <w:spacing w:line="352" w:lineRule="auto" w:before="92"/>
        <w:ind w:right="98"/>
      </w:pPr>
      <w:r>
        <w:rPr/>
        <w:pict>
          <v:line style="position:absolute;mso-position-horizontal-relative:page;mso-position-vertical-relative:paragraph;z-index:15731200" from="128.050003pt,37.449547pt" to="551.450003pt,37.449547pt" stroked="true" strokeweight=".5pt" strokecolor="#7d7d7d">
            <v:stroke dashstyle="solid"/>
            <w10:wrap type="none"/>
          </v:line>
        </w:pict>
      </w:r>
      <w:r>
        <w:rPr>
          <w:w w:val="110"/>
        </w:rPr>
        <w:t>Mobile No. :</w:t>
      </w:r>
      <w:r>
        <w:rPr/>
        <w:tab/>
      </w:r>
      <w:r>
        <w:rPr>
          <w:u w:val="single" w:color="7D7D7D"/>
        </w:rPr>
        <w:tab/>
      </w:r>
      <w:r>
        <w:rPr/>
        <w:t> </w:t>
      </w:r>
      <w:r>
        <w:rPr>
          <w:spacing w:val="-2"/>
          <w:w w:val="110"/>
        </w:rPr>
        <w:t>Phone:</w:t>
      </w:r>
    </w:p>
    <w:p>
      <w:pPr>
        <w:pStyle w:val="BodyText"/>
        <w:spacing w:before="62"/>
      </w:pPr>
      <w:r>
        <w:rPr/>
        <w:pict>
          <v:shape style="position:absolute;margin-left:128.050003pt;margin-top:16.539539pt;width:423.4pt;height:.1pt;mso-position-horizontal-relative:page;mso-position-vertical-relative:paragraph;z-index:-15728640;mso-wrap-distance-left:0;mso-wrap-distance-right:0" id="docshape1" coordorigin="2561,331" coordsize="8468,0" path="m2561,331l11029,331e" filled="false" stroked="true" strokeweight=".5pt" strokecolor="#7d7d7d">
            <v:path arrowok="t"/>
            <v:stroke dashstyle="solid"/>
            <w10:wrap type="topAndBottom"/>
          </v:shape>
        </w:pict>
      </w:r>
      <w:r>
        <w:rPr>
          <w:spacing w:val="-2"/>
        </w:rPr>
        <w:t>Email</w:t>
      </w:r>
      <w:r>
        <w:rPr>
          <w:spacing w:val="-5"/>
        </w:rPr>
        <w:t> Id:</w:t>
      </w:r>
    </w:p>
    <w:p>
      <w:pPr>
        <w:pStyle w:val="BodyText"/>
        <w:spacing w:before="9"/>
        <w:ind w:left="0"/>
        <w:rPr>
          <w:sz w:val="18"/>
        </w:rPr>
      </w:pPr>
    </w:p>
    <w:p>
      <w:pPr>
        <w:pStyle w:val="BodyText"/>
        <w:tabs>
          <w:tab w:pos="10095" w:val="left" w:leader="none"/>
        </w:tabs>
      </w:pPr>
      <w:r>
        <w:rPr>
          <w:spacing w:val="-4"/>
        </w:rPr>
        <w:t>Annual</w:t>
      </w:r>
      <w:r>
        <w:rPr>
          <w:spacing w:val="-2"/>
        </w:rPr>
        <w:t> </w:t>
      </w:r>
      <w:r>
        <w:rPr>
          <w:spacing w:val="-4"/>
        </w:rPr>
        <w:t>Subscription</w:t>
      </w:r>
      <w:r>
        <w:rPr>
          <w:spacing w:val="4"/>
        </w:rPr>
        <w:t> </w:t>
      </w:r>
      <w:r>
        <w:rPr>
          <w:spacing w:val="-5"/>
        </w:rPr>
        <w:t>for</w:t>
      </w:r>
      <w:r>
        <w:rPr>
          <w:u w:val="single" w:color="7C7C7C"/>
        </w:rPr>
        <w:tab/>
      </w:r>
    </w:p>
    <w:p>
      <w:pPr>
        <w:pStyle w:val="BodyText"/>
        <w:spacing w:before="2"/>
        <w:ind w:left="0"/>
        <w:rPr>
          <w:sz w:val="15"/>
        </w:rPr>
      </w:pPr>
    </w:p>
    <w:p>
      <w:pPr>
        <w:pStyle w:val="BodyText"/>
        <w:spacing w:before="76"/>
      </w:pPr>
      <w:r>
        <w:rPr>
          <w:spacing w:val="-4"/>
        </w:rPr>
        <w:t>(</w:t>
      </w:r>
      <w:r>
        <w:rPr>
          <w:rFonts w:ascii="MS Gothic" w:hAnsi="MS Gothic"/>
          <w:spacing w:val="-4"/>
        </w:rPr>
        <w:t>☐</w:t>
      </w:r>
      <w:r>
        <w:rPr>
          <w:spacing w:val="-4"/>
        </w:rPr>
        <w:t>Whole</w:t>
      </w:r>
      <w:r>
        <w:rPr>
          <w:spacing w:val="-14"/>
        </w:rPr>
        <w:t> </w:t>
      </w:r>
      <w:r>
        <w:rPr>
          <w:spacing w:val="-4"/>
        </w:rPr>
        <w:t>Volume</w:t>
      </w:r>
      <w:r>
        <w:rPr>
          <w:spacing w:val="-6"/>
        </w:rPr>
        <w:t> </w:t>
      </w:r>
      <w:r>
        <w:rPr>
          <w:spacing w:val="-4"/>
        </w:rPr>
        <w:t>Both</w:t>
      </w:r>
      <w:r>
        <w:rPr>
          <w:spacing w:val="-2"/>
        </w:rPr>
        <w:t> </w:t>
      </w:r>
      <w:r>
        <w:rPr>
          <w:spacing w:val="-4"/>
        </w:rPr>
        <w:t>Issues</w:t>
      </w:r>
      <w:r>
        <w:rPr>
          <w:spacing w:val="-6"/>
        </w:rPr>
        <w:t> </w:t>
      </w:r>
      <w:r>
        <w:rPr>
          <w:spacing w:val="-4"/>
        </w:rPr>
        <w:t>Vol.1</w:t>
      </w:r>
      <w:r>
        <w:rPr>
          <w:spacing w:val="-8"/>
        </w:rPr>
        <w:t> </w:t>
      </w:r>
      <w:r>
        <w:rPr>
          <w:spacing w:val="-4"/>
        </w:rPr>
        <w:t>and</w:t>
      </w:r>
      <w:r>
        <w:rPr>
          <w:spacing w:val="-7"/>
        </w:rPr>
        <w:t> </w:t>
      </w:r>
      <w:r>
        <w:rPr>
          <w:spacing w:val="-4"/>
        </w:rPr>
        <w:t>2)</w:t>
      </w:r>
      <w:r>
        <w:rPr>
          <w:spacing w:val="-6"/>
        </w:rPr>
        <w:t> </w:t>
      </w:r>
      <w:r>
        <w:rPr>
          <w:spacing w:val="-4"/>
        </w:rPr>
        <w:t>(</w:t>
      </w:r>
      <w:r>
        <w:rPr>
          <w:rFonts w:ascii="MS Gothic" w:hAnsi="MS Gothic"/>
          <w:spacing w:val="-4"/>
        </w:rPr>
        <w:t>☐</w:t>
      </w:r>
      <w:r>
        <w:rPr>
          <w:spacing w:val="-4"/>
        </w:rPr>
        <w:t>Single</w:t>
      </w:r>
      <w:r>
        <w:rPr>
          <w:spacing w:val="-6"/>
        </w:rPr>
        <w:t> </w:t>
      </w:r>
      <w:r>
        <w:rPr>
          <w:spacing w:val="-4"/>
        </w:rPr>
        <w:t>Volume Single</w:t>
      </w:r>
      <w:r>
        <w:rPr>
          <w:spacing w:val="1"/>
        </w:rPr>
        <w:t> </w:t>
      </w:r>
      <w:r>
        <w:rPr>
          <w:spacing w:val="-4"/>
        </w:rPr>
        <w:t>Issues</w:t>
      </w:r>
      <w:r>
        <w:rPr>
          <w:spacing w:val="-6"/>
        </w:rPr>
        <w:t> </w:t>
      </w:r>
      <w:r>
        <w:rPr>
          <w:spacing w:val="-4"/>
        </w:rPr>
        <w:t>Vol.1</w:t>
      </w:r>
      <w:r>
        <w:rPr>
          <w:spacing w:val="-7"/>
        </w:rPr>
        <w:t> </w:t>
      </w:r>
      <w:r>
        <w:rPr>
          <w:spacing w:val="-4"/>
        </w:rPr>
        <w:t>or </w:t>
      </w:r>
      <w:r>
        <w:rPr>
          <w:spacing w:val="-5"/>
        </w:rPr>
        <w:t>2)</w:t>
      </w:r>
    </w:p>
    <w:p>
      <w:pPr>
        <w:pStyle w:val="BodyText"/>
        <w:tabs>
          <w:tab w:pos="8806" w:val="left" w:leader="none"/>
        </w:tabs>
        <w:spacing w:before="117"/>
      </w:pPr>
      <w:r>
        <w:rPr/>
        <w:t>I</w:t>
      </w:r>
      <w:r>
        <w:rPr>
          <w:spacing w:val="-18"/>
        </w:rPr>
        <w:t> </w:t>
      </w:r>
      <w:r>
        <w:rPr/>
        <w:t>am</w:t>
      </w:r>
      <w:r>
        <w:rPr>
          <w:spacing w:val="-16"/>
        </w:rPr>
        <w:t> </w:t>
      </w:r>
      <w:r>
        <w:rPr/>
        <w:t>/we</w:t>
      </w:r>
      <w:r>
        <w:rPr>
          <w:spacing w:val="-14"/>
        </w:rPr>
        <w:t> </w:t>
      </w:r>
      <w:r>
        <w:rPr/>
        <w:t>are</w:t>
      </w:r>
      <w:r>
        <w:rPr>
          <w:spacing w:val="-14"/>
        </w:rPr>
        <w:t> </w:t>
      </w:r>
      <w:r>
        <w:rPr/>
        <w:t>enclosing</w:t>
      </w:r>
      <w:r>
        <w:rPr>
          <w:spacing w:val="-15"/>
        </w:rPr>
        <w:t> </w:t>
      </w:r>
      <w:r>
        <w:rPr/>
        <w:t>a</w:t>
      </w:r>
      <w:r>
        <w:rPr>
          <w:spacing w:val="-12"/>
        </w:rPr>
        <w:t> </w:t>
      </w:r>
      <w:r>
        <w:rPr/>
        <w:t>Pay</w:t>
      </w:r>
      <w:r>
        <w:rPr>
          <w:spacing w:val="-14"/>
        </w:rPr>
        <w:t> </w:t>
      </w:r>
      <w:r>
        <w:rPr/>
        <w:t>Order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>
          <w:spacing w:val="-5"/>
        </w:rPr>
        <w:t>Rs</w:t>
      </w:r>
      <w:r>
        <w:rPr>
          <w:u w:val="single" w:color="7C7C7C"/>
        </w:rPr>
        <w:tab/>
      </w:r>
      <w:r>
        <w:rPr/>
        <w:t>(Rupees.</w:t>
      </w:r>
      <w:r>
        <w:rPr>
          <w:spacing w:val="-9"/>
        </w:rPr>
        <w:t> </w:t>
      </w:r>
      <w:r>
        <w:rPr>
          <w:spacing w:val="-2"/>
        </w:rPr>
        <w:t>Only)</w:t>
      </w:r>
    </w:p>
    <w:p>
      <w:pPr>
        <w:spacing w:before="143"/>
        <w:ind w:left="460" w:right="0" w:firstLine="0"/>
        <w:jc w:val="left"/>
        <w:rPr>
          <w:sz w:val="22"/>
        </w:rPr>
      </w:pPr>
      <w:r>
        <w:rPr>
          <w:spacing w:val="-4"/>
          <w:sz w:val="22"/>
        </w:rPr>
        <w:t>In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favors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of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“</w:t>
      </w:r>
      <w:r>
        <w:rPr>
          <w:b/>
          <w:spacing w:val="-4"/>
          <w:sz w:val="22"/>
        </w:rPr>
        <w:t>Pakistan</w:t>
      </w:r>
      <w:r>
        <w:rPr>
          <w:b/>
          <w:sz w:val="22"/>
        </w:rPr>
        <w:t> </w:t>
      </w:r>
      <w:r>
        <w:rPr>
          <w:b/>
          <w:spacing w:val="-4"/>
          <w:sz w:val="22"/>
        </w:rPr>
        <w:t>Journal</w:t>
      </w:r>
      <w:r>
        <w:rPr>
          <w:b/>
          <w:spacing w:val="12"/>
          <w:sz w:val="22"/>
        </w:rPr>
        <w:t> </w:t>
      </w:r>
      <w:r>
        <w:rPr>
          <w:b/>
          <w:spacing w:val="-4"/>
          <w:sz w:val="22"/>
        </w:rPr>
        <w:t>of</w:t>
      </w:r>
      <w:r>
        <w:rPr>
          <w:b/>
          <w:spacing w:val="13"/>
          <w:sz w:val="22"/>
        </w:rPr>
        <w:t> </w:t>
      </w:r>
      <w:r>
        <w:rPr>
          <w:b/>
          <w:spacing w:val="-4"/>
          <w:sz w:val="22"/>
        </w:rPr>
        <w:t>Clinical</w:t>
      </w:r>
      <w:r>
        <w:rPr>
          <w:b/>
          <w:sz w:val="22"/>
        </w:rPr>
        <w:t> </w:t>
      </w:r>
      <w:r>
        <w:rPr>
          <w:b/>
          <w:spacing w:val="-4"/>
          <w:sz w:val="22"/>
        </w:rPr>
        <w:t>Psychology</w:t>
      </w:r>
      <w:r>
        <w:rPr>
          <w:spacing w:val="-4"/>
          <w:sz w:val="22"/>
        </w:rPr>
        <w:t>”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payable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at Institute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of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Clinical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Psychology,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University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of </w:t>
      </w:r>
      <w:r>
        <w:rPr>
          <w:spacing w:val="-2"/>
          <w:sz w:val="22"/>
        </w:rPr>
        <w:t>Karachi</w:t>
      </w:r>
    </w:p>
    <w:p>
      <w:pPr>
        <w:spacing w:line="249" w:lineRule="auto" w:before="181"/>
        <w:ind w:left="460" w:right="4803" w:firstLine="0"/>
        <w:jc w:val="left"/>
        <w:rPr>
          <w:b/>
          <w:sz w:val="21"/>
        </w:rPr>
      </w:pPr>
      <w:r>
        <w:rPr>
          <w:sz w:val="22"/>
        </w:rPr>
        <w:t>Note</w:t>
      </w:r>
      <w:r>
        <w:rPr>
          <w:spacing w:val="-14"/>
          <w:sz w:val="22"/>
        </w:rPr>
        <w:t> </w:t>
      </w:r>
      <w:r>
        <w:rPr>
          <w:b/>
          <w:sz w:val="21"/>
        </w:rPr>
        <w:t>Account</w:t>
      </w:r>
      <w:r>
        <w:rPr>
          <w:b/>
          <w:spacing w:val="-13"/>
          <w:sz w:val="21"/>
        </w:rPr>
        <w:t> </w:t>
      </w:r>
      <w:r>
        <w:rPr>
          <w:b/>
          <w:sz w:val="21"/>
        </w:rPr>
        <w:t>Title:</w:t>
      </w:r>
      <w:r>
        <w:rPr>
          <w:b/>
          <w:spacing w:val="-13"/>
          <w:sz w:val="21"/>
        </w:rPr>
        <w:t> </w:t>
      </w:r>
      <w:r>
        <w:rPr>
          <w:b/>
          <w:sz w:val="21"/>
        </w:rPr>
        <w:t>Institute</w:t>
      </w:r>
      <w:r>
        <w:rPr>
          <w:b/>
          <w:spacing w:val="-14"/>
          <w:sz w:val="21"/>
        </w:rPr>
        <w:t> </w:t>
      </w:r>
      <w:r>
        <w:rPr>
          <w:b/>
          <w:sz w:val="21"/>
        </w:rPr>
        <w:t>of</w:t>
      </w:r>
      <w:r>
        <w:rPr>
          <w:b/>
          <w:spacing w:val="-13"/>
          <w:sz w:val="21"/>
        </w:rPr>
        <w:t> </w:t>
      </w:r>
      <w:r>
        <w:rPr>
          <w:b/>
          <w:sz w:val="21"/>
        </w:rPr>
        <w:t>Clinical</w:t>
      </w:r>
      <w:r>
        <w:rPr>
          <w:b/>
          <w:spacing w:val="-13"/>
          <w:sz w:val="21"/>
        </w:rPr>
        <w:t> </w:t>
      </w:r>
      <w:r>
        <w:rPr>
          <w:b/>
          <w:sz w:val="21"/>
        </w:rPr>
        <w:t>Psychology Bank Name: National Bank of Pakistan</w:t>
      </w:r>
    </w:p>
    <w:p>
      <w:pPr>
        <w:spacing w:line="237" w:lineRule="auto" w:before="0"/>
        <w:ind w:left="460" w:right="6410" w:firstLine="0"/>
        <w:jc w:val="left"/>
        <w:rPr>
          <w:b/>
          <w:sz w:val="21"/>
        </w:rPr>
      </w:pPr>
      <w:r>
        <w:rPr>
          <w:b/>
          <w:spacing w:val="-2"/>
          <w:sz w:val="21"/>
        </w:rPr>
        <w:t>Branch:</w:t>
      </w:r>
      <w:r>
        <w:rPr>
          <w:b/>
          <w:spacing w:val="-10"/>
          <w:sz w:val="21"/>
        </w:rPr>
        <w:t> </w:t>
      </w:r>
      <w:r>
        <w:rPr>
          <w:b/>
          <w:spacing w:val="-2"/>
          <w:sz w:val="21"/>
        </w:rPr>
        <w:t>University</w:t>
      </w:r>
      <w:r>
        <w:rPr>
          <w:b/>
          <w:spacing w:val="-6"/>
          <w:sz w:val="21"/>
        </w:rPr>
        <w:t> </w:t>
      </w:r>
      <w:r>
        <w:rPr>
          <w:b/>
          <w:spacing w:val="-2"/>
          <w:sz w:val="21"/>
        </w:rPr>
        <w:t>of</w:t>
      </w:r>
      <w:r>
        <w:rPr>
          <w:b/>
          <w:spacing w:val="-5"/>
          <w:sz w:val="21"/>
        </w:rPr>
        <w:t> </w:t>
      </w:r>
      <w:r>
        <w:rPr>
          <w:b/>
          <w:spacing w:val="-2"/>
          <w:sz w:val="21"/>
        </w:rPr>
        <w:t>Karachi </w:t>
      </w:r>
      <w:r>
        <w:rPr>
          <w:b/>
          <w:sz w:val="21"/>
        </w:rPr>
        <w:t>Account</w:t>
      </w:r>
      <w:r>
        <w:rPr>
          <w:b/>
          <w:spacing w:val="-12"/>
          <w:sz w:val="21"/>
        </w:rPr>
        <w:t> </w:t>
      </w:r>
      <w:r>
        <w:rPr>
          <w:b/>
          <w:sz w:val="21"/>
        </w:rPr>
        <w:t>Number:</w:t>
      </w:r>
      <w:r>
        <w:rPr>
          <w:b/>
          <w:spacing w:val="-10"/>
          <w:sz w:val="21"/>
        </w:rPr>
        <w:t> </w:t>
      </w:r>
      <w:r>
        <w:rPr>
          <w:b/>
          <w:spacing w:val="-2"/>
          <w:sz w:val="21"/>
        </w:rPr>
        <w:t>4100069601</w:t>
      </w:r>
    </w:p>
    <w:p>
      <w:pPr>
        <w:spacing w:before="0"/>
        <w:ind w:left="460" w:right="0" w:firstLine="0"/>
        <w:jc w:val="left"/>
        <w:rPr>
          <w:b/>
          <w:sz w:val="21"/>
        </w:rPr>
      </w:pPr>
      <w:r>
        <w:rPr>
          <w:b/>
          <w:sz w:val="21"/>
        </w:rPr>
        <w:t>IBAN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No.</w:t>
      </w:r>
      <w:r>
        <w:rPr>
          <w:b/>
          <w:spacing w:val="-6"/>
          <w:sz w:val="21"/>
        </w:rPr>
        <w:t> </w:t>
      </w:r>
      <w:r>
        <w:rPr>
          <w:b/>
          <w:spacing w:val="-2"/>
          <w:sz w:val="21"/>
        </w:rPr>
        <w:t>PK51NBPA0071004100069601</w:t>
      </w:r>
    </w:p>
    <w:p>
      <w:pPr>
        <w:pStyle w:val="BodyText"/>
        <w:spacing w:before="5"/>
        <w:ind w:left="0"/>
        <w:rPr>
          <w:b/>
          <w:sz w:val="20"/>
        </w:rPr>
      </w:pPr>
    </w:p>
    <w:p>
      <w:pPr>
        <w:pStyle w:val="BodyText"/>
      </w:pPr>
      <w:r>
        <w:rPr/>
        <w:t>Pease</w:t>
      </w:r>
      <w:r>
        <w:rPr>
          <w:spacing w:val="-10"/>
        </w:rPr>
        <w:t> </w:t>
      </w:r>
      <w:r>
        <w:rPr/>
        <w:t>mail</w:t>
      </w:r>
      <w:r>
        <w:rPr>
          <w:spacing w:val="-7"/>
        </w:rPr>
        <w:t> </w:t>
      </w:r>
      <w:r>
        <w:rPr/>
        <w:t>this</w:t>
      </w:r>
      <w:r>
        <w:rPr>
          <w:spacing w:val="-7"/>
        </w:rPr>
        <w:t> </w:t>
      </w:r>
      <w:r>
        <w:rPr/>
        <w:t>subscription</w:t>
      </w:r>
      <w:r>
        <w:rPr>
          <w:spacing w:val="-11"/>
        </w:rPr>
        <w:t> </w:t>
      </w:r>
      <w:r>
        <w:rPr/>
        <w:t>form</w:t>
      </w:r>
      <w:r>
        <w:rPr>
          <w:spacing w:val="-13"/>
        </w:rPr>
        <w:t> </w:t>
      </w:r>
      <w:r>
        <w:rPr>
          <w:spacing w:val="-5"/>
        </w:rPr>
        <w:t>to:</w:t>
      </w:r>
    </w:p>
    <w:p>
      <w:pPr>
        <w:pStyle w:val="BodyText"/>
        <w:spacing w:before="3"/>
        <w:ind w:left="0"/>
      </w:pPr>
    </w:p>
    <w:p>
      <w:pPr>
        <w:spacing w:line="252" w:lineRule="exact" w:before="0"/>
        <w:ind w:left="460" w:right="0" w:firstLine="0"/>
        <w:jc w:val="left"/>
        <w:rPr>
          <w:sz w:val="22"/>
        </w:rPr>
      </w:pPr>
      <w:r>
        <w:rPr>
          <w:b/>
          <w:sz w:val="22"/>
        </w:rPr>
        <w:t>Prof.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Dr.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Sobia Aftab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(</w:t>
      </w:r>
      <w:r>
        <w:rPr>
          <w:sz w:val="22"/>
        </w:rPr>
        <w:t>Editor</w:t>
      </w:r>
      <w:r>
        <w:rPr>
          <w:b/>
          <w:sz w:val="22"/>
        </w:rPr>
        <w:t>),</w:t>
      </w:r>
      <w:r>
        <w:rPr>
          <w:b/>
          <w:spacing w:val="-14"/>
          <w:sz w:val="22"/>
        </w:rPr>
        <w:t> </w:t>
      </w:r>
      <w:r>
        <w:rPr>
          <w:sz w:val="22"/>
        </w:rPr>
        <w:t>Pakistan</w:t>
      </w:r>
      <w:r>
        <w:rPr>
          <w:spacing w:val="-8"/>
          <w:sz w:val="22"/>
        </w:rPr>
        <w:t> </w:t>
      </w:r>
      <w:r>
        <w:rPr>
          <w:sz w:val="22"/>
        </w:rPr>
        <w:t>Journal of</w:t>
      </w:r>
      <w:r>
        <w:rPr>
          <w:spacing w:val="-2"/>
          <w:sz w:val="22"/>
        </w:rPr>
        <w:t> </w:t>
      </w:r>
      <w:r>
        <w:rPr>
          <w:sz w:val="22"/>
        </w:rPr>
        <w:t>Clinical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Psychology</w:t>
      </w:r>
    </w:p>
    <w:p>
      <w:pPr>
        <w:pStyle w:val="BodyText"/>
        <w:ind w:right="123"/>
      </w:pPr>
      <w:r>
        <w:rPr/>
        <w:t>Address:</w:t>
      </w:r>
      <w:r>
        <w:rPr>
          <w:spacing w:val="-4"/>
        </w:rPr>
        <w:t> </w:t>
      </w:r>
      <w:r>
        <w:rPr/>
        <w:t>Institute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Clinical</w:t>
      </w:r>
      <w:r>
        <w:rPr>
          <w:spacing w:val="-3"/>
        </w:rPr>
        <w:t> </w:t>
      </w:r>
      <w:r>
        <w:rPr/>
        <w:t>Psychology,</w:t>
      </w:r>
      <w:r>
        <w:rPr>
          <w:spacing w:val="-6"/>
        </w:rPr>
        <w:t> </w:t>
      </w:r>
      <w:r>
        <w:rPr/>
        <w:t>University</w:t>
      </w:r>
      <w:r>
        <w:rPr>
          <w:spacing w:val="-12"/>
        </w:rPr>
        <w:t> </w:t>
      </w:r>
      <w:r>
        <w:rPr/>
        <w:t>of</w:t>
      </w:r>
      <w:r>
        <w:rPr>
          <w:spacing w:val="-7"/>
        </w:rPr>
        <w:t> </w:t>
      </w:r>
      <w:r>
        <w:rPr/>
        <w:t>Karachi,</w:t>
      </w:r>
      <w:r>
        <w:rPr>
          <w:spacing w:val="-5"/>
        </w:rPr>
        <w:t> </w:t>
      </w:r>
      <w:r>
        <w:rPr/>
        <w:t>118</w:t>
      </w:r>
      <w:r>
        <w:rPr>
          <w:spacing w:val="-6"/>
        </w:rPr>
        <w:t> </w:t>
      </w:r>
      <w:r>
        <w:rPr/>
        <w:t>Block</w:t>
      </w:r>
      <w:r>
        <w:rPr>
          <w:spacing w:val="-10"/>
        </w:rPr>
        <w:t> </w:t>
      </w:r>
      <w:r>
        <w:rPr/>
        <w:t>20,</w:t>
      </w:r>
      <w:r>
        <w:rPr>
          <w:spacing w:val="-6"/>
        </w:rPr>
        <w:t> </w:t>
      </w:r>
      <w:r>
        <w:rPr/>
        <w:t>Abul</w:t>
      </w:r>
      <w:r>
        <w:rPr>
          <w:spacing w:val="-5"/>
        </w:rPr>
        <w:t> </w:t>
      </w:r>
      <w:r>
        <w:rPr/>
        <w:t>Asar</w:t>
      </w:r>
      <w:r>
        <w:rPr>
          <w:spacing w:val="-3"/>
        </w:rPr>
        <w:t> </w:t>
      </w:r>
      <w:r>
        <w:rPr/>
        <w:t>Hafiz</w:t>
      </w:r>
      <w:r>
        <w:rPr>
          <w:spacing w:val="-13"/>
        </w:rPr>
        <w:t> </w:t>
      </w:r>
      <w:r>
        <w:rPr/>
        <w:t>Jalindhri road, Gulistan-e-Jauhar, Karachi,-75290 Pakistan 9221-34613584-34614944</w:t>
      </w:r>
    </w:p>
    <w:p>
      <w:pPr>
        <w:spacing w:before="192" w:after="5"/>
        <w:ind w:left="3024" w:right="3083" w:firstLine="0"/>
        <w:jc w:val="center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510016">
            <wp:simplePos x="0" y="0"/>
            <wp:positionH relativeFrom="page">
              <wp:posOffset>1222222</wp:posOffset>
            </wp:positionH>
            <wp:positionV relativeFrom="paragraph">
              <wp:posOffset>648508</wp:posOffset>
            </wp:positionV>
            <wp:extent cx="73330" cy="94011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0" cy="94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10528">
            <wp:simplePos x="0" y="0"/>
            <wp:positionH relativeFrom="page">
              <wp:posOffset>2719704</wp:posOffset>
            </wp:positionH>
            <wp:positionV relativeFrom="paragraph">
              <wp:posOffset>648509</wp:posOffset>
            </wp:positionV>
            <wp:extent cx="73330" cy="94011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0" cy="94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11040">
            <wp:simplePos x="0" y="0"/>
            <wp:positionH relativeFrom="page">
              <wp:posOffset>4268978</wp:posOffset>
            </wp:positionH>
            <wp:positionV relativeFrom="paragraph">
              <wp:posOffset>648455</wp:posOffset>
            </wp:positionV>
            <wp:extent cx="73330" cy="94011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0" cy="94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11552">
            <wp:simplePos x="0" y="0"/>
            <wp:positionH relativeFrom="page">
              <wp:posOffset>6007100</wp:posOffset>
            </wp:positionH>
            <wp:positionV relativeFrom="paragraph">
              <wp:posOffset>648455</wp:posOffset>
            </wp:positionV>
            <wp:extent cx="73330" cy="94011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30" cy="94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2"/>
        </w:rPr>
        <w:t>SUBSCRIPTION</w:t>
      </w:r>
      <w:r>
        <w:rPr>
          <w:b/>
          <w:spacing w:val="10"/>
          <w:sz w:val="22"/>
        </w:rPr>
        <w:t> </w:t>
      </w:r>
      <w:r>
        <w:rPr>
          <w:b/>
          <w:spacing w:val="-2"/>
          <w:sz w:val="22"/>
        </w:rPr>
        <w:t>CHARGES</w:t>
      </w:r>
    </w:p>
    <w:tbl>
      <w:tblPr>
        <w:tblW w:w="0" w:type="auto"/>
        <w:jc w:val="left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8"/>
        <w:gridCol w:w="2590"/>
        <w:gridCol w:w="2587"/>
        <w:gridCol w:w="1975"/>
      </w:tblGrid>
      <w:tr>
        <w:trPr>
          <w:trHeight w:val="251" w:hRule="atLeast"/>
        </w:trPr>
        <w:tc>
          <w:tcPr>
            <w:tcW w:w="4798" w:type="dxa"/>
            <w:gridSpan w:val="2"/>
          </w:tcPr>
          <w:p>
            <w:pPr>
              <w:pStyle w:val="TableParagraph"/>
              <w:spacing w:line="232" w:lineRule="exact"/>
              <w:ind w:left="1689" w:right="1674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Whole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Volume</w:t>
            </w:r>
          </w:p>
        </w:tc>
        <w:tc>
          <w:tcPr>
            <w:tcW w:w="4562" w:type="dxa"/>
            <w:gridSpan w:val="2"/>
          </w:tcPr>
          <w:p>
            <w:pPr>
              <w:pStyle w:val="TableParagraph"/>
              <w:spacing w:line="232" w:lineRule="exact"/>
              <w:ind w:left="1723" w:right="169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Single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</w:t>
            </w:r>
          </w:p>
        </w:tc>
      </w:tr>
      <w:tr>
        <w:trPr>
          <w:trHeight w:val="254" w:hRule="atLeast"/>
        </w:trPr>
        <w:tc>
          <w:tcPr>
            <w:tcW w:w="220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PKR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₨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w="25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5000 </w:t>
            </w:r>
            <w:r>
              <w:rPr>
                <w:spacing w:val="-5"/>
                <w:sz w:val="22"/>
              </w:rPr>
              <w:t>Rs</w:t>
            </w:r>
          </w:p>
        </w:tc>
        <w:tc>
          <w:tcPr>
            <w:tcW w:w="25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PKR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₨</w:t>
            </w:r>
          </w:p>
        </w:tc>
        <w:tc>
          <w:tcPr>
            <w:tcW w:w="1975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z w:val="22"/>
              </w:rPr>
              <w:t>2500 </w:t>
            </w:r>
            <w:r>
              <w:rPr>
                <w:spacing w:val="-5"/>
                <w:sz w:val="22"/>
              </w:rPr>
              <w:t>Rs</w:t>
            </w:r>
          </w:p>
        </w:tc>
      </w:tr>
      <w:tr>
        <w:trPr>
          <w:trHeight w:val="251" w:hRule="atLeast"/>
        </w:trPr>
        <w:tc>
          <w:tcPr>
            <w:tcW w:w="2208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UK</w:t>
            </w:r>
          </w:p>
        </w:tc>
        <w:tc>
          <w:tcPr>
            <w:tcW w:w="2590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40.00</w:t>
            </w:r>
          </w:p>
        </w:tc>
        <w:tc>
          <w:tcPr>
            <w:tcW w:w="2587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UK</w:t>
            </w:r>
          </w:p>
        </w:tc>
        <w:tc>
          <w:tcPr>
            <w:tcW w:w="1975" w:type="dxa"/>
          </w:tcPr>
          <w:p>
            <w:pPr>
              <w:pStyle w:val="TableParagraph"/>
              <w:spacing w:line="232" w:lineRule="exact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20.00</w:t>
            </w:r>
          </w:p>
        </w:tc>
      </w:tr>
      <w:tr>
        <w:trPr>
          <w:trHeight w:val="253" w:hRule="atLeast"/>
        </w:trPr>
        <w:tc>
          <w:tcPr>
            <w:tcW w:w="220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US</w:t>
            </w:r>
            <w:r>
              <w:rPr>
                <w:spacing w:val="50"/>
                <w:sz w:val="22"/>
              </w:rPr>
              <w:t> </w:t>
            </w:r>
            <w:r>
              <w:rPr>
                <w:spacing w:val="-10"/>
                <w:sz w:val="22"/>
              </w:rPr>
              <w:t>$</w:t>
            </w:r>
          </w:p>
        </w:tc>
        <w:tc>
          <w:tcPr>
            <w:tcW w:w="25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50.00$</w:t>
            </w:r>
          </w:p>
        </w:tc>
        <w:tc>
          <w:tcPr>
            <w:tcW w:w="25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US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$</w:t>
            </w:r>
          </w:p>
        </w:tc>
        <w:tc>
          <w:tcPr>
            <w:tcW w:w="1975" w:type="dxa"/>
          </w:tcPr>
          <w:p>
            <w:pPr>
              <w:pStyle w:val="TableParagraph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25.00$</w:t>
            </w:r>
          </w:p>
        </w:tc>
      </w:tr>
      <w:tr>
        <w:trPr>
          <w:trHeight w:val="252" w:hRule="atLeast"/>
        </w:trPr>
        <w:tc>
          <w:tcPr>
            <w:tcW w:w="2208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590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587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975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0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Courier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Charges</w:t>
            </w:r>
          </w:p>
        </w:tc>
        <w:tc>
          <w:tcPr>
            <w:tcW w:w="25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Flyer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Courier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Packaging</w:t>
            </w:r>
          </w:p>
        </w:tc>
        <w:tc>
          <w:tcPr>
            <w:tcW w:w="25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Normal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Courier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Packaging</w:t>
            </w:r>
          </w:p>
        </w:tc>
        <w:tc>
          <w:tcPr>
            <w:tcW w:w="1975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0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Sindh</w:t>
            </w:r>
          </w:p>
        </w:tc>
        <w:tc>
          <w:tcPr>
            <w:tcW w:w="259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300</w:t>
            </w:r>
          </w:p>
        </w:tc>
        <w:tc>
          <w:tcPr>
            <w:tcW w:w="25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200</w:t>
            </w:r>
          </w:p>
        </w:tc>
        <w:tc>
          <w:tcPr>
            <w:tcW w:w="1975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51" w:hRule="atLeast"/>
        </w:trPr>
        <w:tc>
          <w:tcPr>
            <w:tcW w:w="2208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>Punjab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KPK</w:t>
            </w:r>
          </w:p>
        </w:tc>
        <w:tc>
          <w:tcPr>
            <w:tcW w:w="2590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350</w:t>
            </w:r>
          </w:p>
        </w:tc>
        <w:tc>
          <w:tcPr>
            <w:tcW w:w="2587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300</w:t>
            </w:r>
          </w:p>
        </w:tc>
        <w:tc>
          <w:tcPr>
            <w:tcW w:w="1975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</w:tbl>
    <w:p>
      <w:pPr>
        <w:pStyle w:val="BodyText"/>
        <w:ind w:left="0"/>
        <w:rPr>
          <w:b/>
          <w:sz w:val="24"/>
        </w:rPr>
      </w:pPr>
    </w:p>
    <w:p>
      <w:pPr>
        <w:pStyle w:val="BodyText"/>
        <w:ind w:left="0"/>
        <w:rPr>
          <w:b/>
          <w:sz w:val="24"/>
        </w:rPr>
      </w:pPr>
    </w:p>
    <w:p>
      <w:pPr>
        <w:pStyle w:val="BodyText"/>
        <w:ind w:left="0"/>
        <w:rPr>
          <w:b/>
          <w:sz w:val="24"/>
        </w:rPr>
      </w:pPr>
    </w:p>
    <w:p>
      <w:pPr>
        <w:spacing w:before="194"/>
        <w:ind w:left="119" w:right="0" w:firstLine="0"/>
        <w:jc w:val="left"/>
        <w:rPr>
          <w:b/>
          <w:sz w:val="24"/>
        </w:rPr>
      </w:pPr>
      <w:r>
        <w:rPr>
          <w:b/>
          <w:sz w:val="24"/>
        </w:rPr>
        <w:t>(Signature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&amp;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Stamp)</w:t>
      </w:r>
    </w:p>
    <w:sectPr>
      <w:type w:val="continuous"/>
      <w:pgSz w:w="12240" w:h="15840"/>
      <w:pgMar w:top="1360" w:bottom="280" w:left="98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6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"/>
      <w:ind w:left="3175" w:right="3083"/>
      <w:jc w:val="center"/>
    </w:pPr>
    <w:rPr>
      <w:rFonts w:ascii="Calibri" w:hAnsi="Calibri" w:eastAsia="Calibri" w:cs="Calibri"/>
      <w:b/>
      <w:bCs/>
      <w:sz w:val="42"/>
      <w:szCs w:val="4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34" w:lineRule="exact"/>
      <w:ind w:left="112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terms:created xsi:type="dcterms:W3CDTF">2026-10-29T08:56:53Z</dcterms:created>
  <dcterms:modified xsi:type="dcterms:W3CDTF">2026-10-29T08:56:53Z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2026-10-29T00:00:00Z</vt:filetime>
  </property>
  <property fmtid="{D5CDD505-2E9C-101B-9397-08002B2CF9AE}" pid="5" name="Producer">
    <vt:lpwstr>Microsoft® Word 2010</vt:lpwstr>
  </property>
</Properties>
</file>